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黑体" w:hAnsi="黑体" w:eastAsia="黑体" w:cs="黑体"/>
          <w:sz w:val="21"/>
          <w:szCs w:val="21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第十六届大广赛北京赛区北京工商大学语言与传播学院获奖名单：</w:t>
      </w:r>
    </w:p>
    <w:bookmarkEnd w:id="0"/>
    <w:tbl>
      <w:tblPr>
        <w:tblStyle w:val="2"/>
        <w:tblW w:w="9540" w:type="dxa"/>
        <w:tblInd w:w="-48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5"/>
        <w:gridCol w:w="960"/>
        <w:gridCol w:w="1072"/>
        <w:gridCol w:w="1268"/>
        <w:gridCol w:w="1920"/>
        <w:gridCol w:w="1897"/>
        <w:gridCol w:w="908"/>
        <w:gridCol w:w="9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6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序号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作品类别</w:t>
            </w:r>
          </w:p>
        </w:tc>
        <w:tc>
          <w:tcPr>
            <w:tcW w:w="107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命题名称</w:t>
            </w:r>
          </w:p>
        </w:tc>
        <w:tc>
          <w:tcPr>
            <w:tcW w:w="126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参赛编号</w:t>
            </w:r>
          </w:p>
        </w:tc>
        <w:tc>
          <w:tcPr>
            <w:tcW w:w="19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作品名称</w:t>
            </w:r>
          </w:p>
        </w:tc>
        <w:tc>
          <w:tcPr>
            <w:tcW w:w="189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作者</w:t>
            </w:r>
          </w:p>
        </w:tc>
        <w:tc>
          <w:tcPr>
            <w:tcW w:w="90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指导教师</w:t>
            </w:r>
          </w:p>
        </w:tc>
        <w:tc>
          <w:tcPr>
            <w:tcW w:w="9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获奖等级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平面海报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999感冒灵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Aa14-01-047-0003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天灵灵地灵灵 不如999感冒灵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Style w:val="4"/>
                <w:sz w:val="16"/>
                <w:szCs w:val="16"/>
                <w:lang w:val="en-US" w:eastAsia="zh-CN" w:bidi="ar"/>
              </w:rPr>
              <w:t xml:space="preserve">王澍涵 王宇明   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周古月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策划案类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XPPen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F07-01-047-0001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异世界冒险指南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刘泽宇 窦欣宇 朱衍丞 陈治霖 逯牧青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孙铭欣 张沐辰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策划案类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HBN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F09-01-047-0003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下班“铃”响，“真”我起航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杜冰洁 李洋 张灿 陈雨萱 刘思远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孙铭欣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策划案类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HBN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F09-01-047-0008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原生态气象站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许佳蕙 邢雅凝 郝可忻 牛聪钰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孙铭欣 张沐辰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策划案类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Canva可画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F10-01-047-0003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十六寸画室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穆建欣 沈鸿雁 朱思琦 马梓昱 贺怡心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孙铭欣 张沐辰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策划案类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Canva可画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F10-01-047-0004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这一次，“可”不能错过！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王一哲 魏静雯 李昊佳 龙寓涵 王天浩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孙铭欣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影视广告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HBN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Ba09-01-047-0004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万物本我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陈雨萱 周易 邓梓昱 桂吉婷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孙铭欣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微电影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泡泡玛特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Bb17-01-047-0002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《一起追光吧》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刘佳雯 李美向 李慧婷 李彬玥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周古月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微电影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泡泡玛特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Bb17-01-047-0006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《每一段伟大友谊的开端》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刘子琪 郝栗汀 徐田甜 李子萱 李忆萱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李峤雪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策划案类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朗圣药业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F03-01-047-0002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圆满恋爱守护计划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张蓝匀 张怡然 邢鹤川 李珮滢 吴宇航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孙铭欣 张沐辰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策划案类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碧莲盛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F08-01-047-0004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“默默”扎根，熠熠生长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张明娟 王雪宁 王鹤潼 王璐瑶 韩璐冰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丛珩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策划案类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Canva可画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F10-01-047-0001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Canva可画让设计「更简单」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昝晓坤 杜慧馨 常艺冉 赵若雲 朱玥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孙铭欣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策划案类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999感冒灵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F14-01-047-0005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Style w:val="4"/>
                <w:sz w:val="16"/>
                <w:szCs w:val="16"/>
                <w:lang w:val="en-US" w:eastAsia="zh-CN" w:bidi="ar"/>
              </w:rPr>
              <w:t>《爱溢999  温暖零距离》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张颖 冯琴 张越 尤佳 张海燕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丛珩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短文案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超能SupNice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Ga11-01-047-0001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让运动更清爽，让洗护更简单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Style w:val="4"/>
                <w:sz w:val="16"/>
                <w:szCs w:val="16"/>
                <w:lang w:val="en-US" w:eastAsia="zh-CN" w:bidi="ar"/>
              </w:rPr>
              <w:t xml:space="preserve">王苗苗 隗欣月   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孙铭欣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长文案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联通中国结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Gb02-01-047-0005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纵横时空 情系联通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Style w:val="4"/>
                <w:sz w:val="16"/>
                <w:szCs w:val="16"/>
                <w:lang w:val="en-US" w:eastAsia="zh-CN" w:bidi="ar"/>
              </w:rPr>
              <w:t xml:space="preserve">王鑫 晁语彤   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赵妍妍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平面海报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HBN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Aa09-01-047-0003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光透白皙，亮出真我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Style w:val="4"/>
                <w:sz w:val="16"/>
                <w:szCs w:val="16"/>
                <w:lang w:val="en-US" w:eastAsia="zh-CN" w:bidi="ar"/>
              </w:rPr>
              <w:t xml:space="preserve">刘雨涵 胡典   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周古月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影视广告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联通中国结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Ba02-01-047-0002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联通浓情蜜意，让爱清晰传递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刘子琪 郝栗汀 徐田甜 李忆萱 李子萱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周古月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微电影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娃哈哈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Bb06-01-047-0006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Ad钙奶，带你回到童真年代！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黄心悦 邸慧妍 陈禹杉 戴雨欣 刘子涵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周古月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策划案类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HBN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F09-01-047-0001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溯源颜究室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龙熙宁 陈泽琳 陆思晨 龙春未 戈辰雁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孙铭欣 张沐辰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策划案类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山西·长治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F18-01-047-0001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送你一张入“长”券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高沁颖 郑逸伦 马重聪 马佳楠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孙铭欣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短文案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Canva可画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Ga10-01-047-0001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设计触手可及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Style w:val="4"/>
                <w:sz w:val="16"/>
                <w:szCs w:val="16"/>
                <w:lang w:val="en-US" w:eastAsia="zh-CN" w:bidi="ar"/>
              </w:rPr>
              <w:t xml:space="preserve">李小青    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赵妍妍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长文案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联通中国结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Gb02-01-047-0003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联接中国情，通向新时代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Style w:val="4"/>
                <w:sz w:val="16"/>
                <w:szCs w:val="16"/>
                <w:lang w:val="en-US" w:eastAsia="zh-CN" w:bidi="ar"/>
              </w:rPr>
              <w:t xml:space="preserve">单一铭    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赵妍妍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长文案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HBN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Gb09-01-047-0001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HBN，记得爱自己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Style w:val="4"/>
                <w:sz w:val="16"/>
                <w:szCs w:val="16"/>
                <w:lang w:val="en-US" w:eastAsia="zh-CN" w:bidi="ar"/>
              </w:rPr>
              <w:t xml:space="preserve">郭佳宜    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赵妍妍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长文案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山西·长治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Gb18-01-047-0001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长治之声，不同凡“响”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Style w:val="4"/>
                <w:sz w:val="16"/>
                <w:szCs w:val="16"/>
                <w:lang w:val="en-US" w:eastAsia="zh-CN" w:bidi="ar"/>
              </w:rPr>
              <w:t xml:space="preserve">遆璐颖 巴婧   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赵妍妍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三等奖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黑体" w:hAnsi="黑体" w:eastAsia="黑体" w:cs="黑体"/>
          <w:sz w:val="21"/>
          <w:szCs w:val="21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IzMGZiNjdkZGM5ZDdlMjY0MDhiOTg4YTczYzJmMjQifQ=="/>
  </w:docVars>
  <w:rsids>
    <w:rsidRoot w:val="00000000"/>
    <w:rsid w:val="053247B6"/>
    <w:rsid w:val="36552246"/>
    <w:rsid w:val="5722630C"/>
    <w:rsid w:val="65403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